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document.xml" ContentType="application/vnd.openxmlformats-officedocument.wordprocessingml.document.main+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4770" w:leader="none"/>
        </w:tabs>
        <w:jc w:val="both"/>
        <w:rPr>
          <w:sz w:val="32"/>
          <w:szCs w:val="32"/>
        </w:rPr>
      </w:pPr>
      <w:r>
        <w:rPr>
          <w:b/>
          <w:i/>
          <w:sz w:val="32"/>
          <w:szCs w:val="32"/>
        </w:rPr>
        <w:t>Rotary Club of Carleton Place  &amp; Mississippi Mills</w:t>
      </w:r>
    </w:p>
    <w:p>
      <w:pPr>
        <w:pStyle w:val="Normal"/>
        <w:tabs>
          <w:tab w:val="left" w:pos="4770" w:leader="none"/>
        </w:tabs>
        <w:jc w:val="both"/>
        <w:rPr/>
      </w:pPr>
      <w:r>
        <w:rPr>
          <w:color w:val="000000"/>
          <w:sz w:val="20"/>
          <w:szCs w:val="20"/>
        </w:rPr>
        <w:t xml:space="preserve">                       </w:t>
      </w:r>
      <w:r>
        <w:rPr>
          <w:bCs/>
          <w:sz w:val="28"/>
        </w:rPr>
        <w:drawing>
          <wp:inline distT="0" distB="0" distL="0" distR="0">
            <wp:extent cx="894080" cy="894080"/>
            <wp:effectExtent l="0" t="0" r="0" b="0"/>
            <wp:docPr id="1" name="riemblem_c_small"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iemblem_c_small" descr=""/>
                    <pic:cNvPicPr>
                      <a:picLocks noChangeAspect="1" noChangeArrowheads="1"/>
                    </pic:cNvPicPr>
                  </pic:nvPicPr>
                  <pic:blipFill>
                    <a:blip r:embed="rId2"/>
                    <a:stretch>
                      <a:fillRect/>
                    </a:stretch>
                  </pic:blipFill>
                  <pic:spPr bwMode="auto">
                    <a:xfrm>
                      <a:off x="0" y="0"/>
                      <a:ext cx="894080" cy="894080"/>
                    </a:xfrm>
                    <a:prstGeom prst="rect">
                      <a:avLst/>
                    </a:prstGeom>
                  </pic:spPr>
                </pic:pic>
              </a:graphicData>
            </a:graphic>
          </wp:inline>
        </w:drawing>
      </w:r>
      <w:r>
        <w:rPr>
          <w:color w:val="000000"/>
          <w:sz w:val="20"/>
          <w:szCs w:val="20"/>
        </w:rPr>
        <w:t xml:space="preserve">  </w:t>
      </w:r>
    </w:p>
    <w:p>
      <w:pPr>
        <w:pStyle w:val="Normal"/>
        <w:tabs>
          <w:tab w:val="left" w:pos="4770" w:leader="none"/>
        </w:tabs>
        <w:jc w:val="both"/>
        <w:rPr>
          <w:color w:val="000000"/>
          <w:sz w:val="20"/>
          <w:szCs w:val="20"/>
        </w:rPr>
      </w:pPr>
      <w:r>
        <w:rPr>
          <w:color w:val="000000"/>
          <w:sz w:val="20"/>
          <w:szCs w:val="20"/>
        </w:rPr>
      </w:r>
    </w:p>
    <w:p>
      <w:pPr>
        <w:pStyle w:val="Normal"/>
        <w:tabs>
          <w:tab w:val="left" w:pos="4770" w:leader="none"/>
        </w:tabs>
        <w:jc w:val="both"/>
        <w:rPr>
          <w:b/>
          <w:b/>
          <w:sz w:val="28"/>
          <w:szCs w:val="28"/>
        </w:rPr>
      </w:pPr>
      <w:r>
        <w:rPr>
          <w:color w:val="000000"/>
          <w:sz w:val="20"/>
          <w:szCs w:val="20"/>
        </w:rPr>
        <w:t xml:space="preserve">      </w:t>
      </w:r>
      <w:r>
        <w:rPr>
          <w:b/>
          <w:color w:val="000000"/>
          <w:sz w:val="28"/>
          <w:szCs w:val="28"/>
        </w:rPr>
        <w:t>Bulletin: October 10, 2006</w:t>
      </w:r>
      <w:r>
        <w:rPr>
          <w:sz w:val="28"/>
          <w:szCs w:val="28"/>
        </w:rPr>
        <w:t xml:space="preserve">                </w:t>
      </w:r>
    </w:p>
    <w:p>
      <w:pPr>
        <w:pStyle w:val="Normal"/>
        <w:tabs>
          <w:tab w:val="left" w:pos="4770" w:leader="none"/>
        </w:tabs>
        <w:jc w:val="both"/>
        <w:rPr>
          <w:b/>
          <w:b/>
          <w:color w:val="000000"/>
          <w:sz w:val="20"/>
          <w:szCs w:val="20"/>
        </w:rPr>
      </w:pPr>
      <w:r>
        <w:rPr>
          <w:b/>
          <w:color w:val="000000"/>
          <w:sz w:val="20"/>
          <w:szCs w:val="20"/>
        </w:rPr>
        <w:t xml:space="preserve">                                                      </w:t>
      </w:r>
    </w:p>
    <w:p>
      <w:pPr>
        <w:pStyle w:val="Normal"/>
        <w:tabs>
          <w:tab w:val="left" w:pos="4770" w:leader="none"/>
        </w:tabs>
        <w:jc w:val="both"/>
        <w:rPr>
          <w:b/>
          <w:b/>
          <w:iCs/>
          <w:u w:val="single"/>
        </w:rPr>
      </w:pPr>
      <w:r>
        <w:rPr>
          <w:b/>
          <w:iCs/>
          <w:u w:val="single"/>
        </w:rPr>
        <w:t>MEETING OF  OCTOBER 6</w:t>
      </w:r>
    </w:p>
    <w:p>
      <w:pPr>
        <w:pStyle w:val="Normal"/>
        <w:tabs>
          <w:tab w:val="left" w:pos="4770" w:leader="none"/>
        </w:tabs>
        <w:jc w:val="both"/>
        <w:rPr>
          <w:b/>
          <w:b/>
          <w:iCs/>
          <w:u w:val="single"/>
        </w:rPr>
      </w:pPr>
      <w:r>
        <w:rPr>
          <w:b/>
          <w:iCs/>
          <w:u w:val="single"/>
        </w:rPr>
      </w:r>
    </w:p>
    <w:p>
      <w:pPr>
        <w:pStyle w:val="Normal"/>
        <w:tabs>
          <w:tab w:val="left" w:pos="4770" w:leader="none"/>
        </w:tabs>
        <w:jc w:val="both"/>
        <w:rPr>
          <w:iCs/>
        </w:rPr>
      </w:pPr>
      <w:r>
        <w:rPr>
          <w:iCs/>
        </w:rPr>
      </w:r>
    </w:p>
    <w:p>
      <w:pPr>
        <w:pStyle w:val="Normal"/>
        <w:tabs>
          <w:tab w:val="left" w:pos="4770" w:leader="none"/>
        </w:tabs>
        <w:jc w:val="both"/>
        <w:rPr/>
      </w:pPr>
      <w:r>
        <w:rPr>
          <w:iCs/>
        </w:rPr>
        <w:t xml:space="preserve">Eleven members turned out for the special Friday meeting to welcome the five Group Study Exchange visitors from Argentina and Paraguay. Sixteen other invited guests were present for a total attendance of 32. For some reason there were an unusual number of aspiring mayors and council members among the guests. </w:t>
      </w:r>
      <w:r>
        <w:rPr>
          <w:b/>
          <w:iCs/>
        </w:rPr>
        <w:t>Bernie</w:t>
      </w:r>
      <w:r>
        <w:rPr>
          <w:iCs/>
        </w:rPr>
        <w:t xml:space="preserve"> welcomed all the guests and introduced the Group Study Exchange visitors. Mayor Dulmage added his welcome and </w:t>
      </w:r>
      <w:r>
        <w:rPr>
          <w:b/>
          <w:iCs/>
        </w:rPr>
        <w:t xml:space="preserve">President Brenda </w:t>
      </w:r>
      <w:r>
        <w:rPr>
          <w:iCs/>
        </w:rPr>
        <w:t xml:space="preserve"> and Councillor Wendy LeBlanc gave “remembrance” gifts to each member of the visiting team. </w:t>
      </w:r>
    </w:p>
    <w:p>
      <w:pPr>
        <w:pStyle w:val="Normal"/>
        <w:tabs>
          <w:tab w:val="left" w:pos="4770" w:leader="none"/>
        </w:tabs>
        <w:jc w:val="both"/>
        <w:rPr>
          <w:iCs/>
        </w:rPr>
      </w:pPr>
      <w:r>
        <w:rPr>
          <w:iCs/>
        </w:rPr>
      </w:r>
    </w:p>
    <w:p>
      <w:pPr>
        <w:pStyle w:val="Normal"/>
        <w:tabs>
          <w:tab w:val="left" w:pos="4770" w:leader="none"/>
        </w:tabs>
        <w:jc w:val="both"/>
        <w:rPr/>
      </w:pPr>
      <w:r>
        <w:rPr>
          <w:iCs/>
        </w:rPr>
        <w:t>Following an excellent meal local historian Larry Gray then spoke about the history of Carleton Place, its many historical sites and its roots within the military history of Canada including the early settlers’ loyalty to the Crown in the war of 1812, the Boer War and the more recent “World Wars” and the Korean War. He noted that in WW 1, Carleton Place, with a population of only 4200, sent 700 soldiers overseas, the highest percentage of any town of its size in Canada. 51 men and one woman from that contingent died in the war.</w:t>
      </w:r>
    </w:p>
    <w:p>
      <w:pPr>
        <w:pStyle w:val="Normal"/>
        <w:tabs>
          <w:tab w:val="left" w:pos="4770" w:leader="none"/>
        </w:tabs>
        <w:jc w:val="both"/>
        <w:rPr>
          <w:iCs/>
        </w:rPr>
      </w:pPr>
      <w:r>
        <w:rPr>
          <w:iCs/>
        </w:rPr>
      </w:r>
    </w:p>
    <w:p>
      <w:pPr>
        <w:pStyle w:val="Normal"/>
        <w:tabs>
          <w:tab w:val="left" w:pos="4770" w:leader="none"/>
        </w:tabs>
        <w:jc w:val="both"/>
        <w:rPr>
          <w:iCs/>
        </w:rPr>
      </w:pPr>
      <w:r>
        <w:rPr>
          <w:iCs/>
        </w:rPr>
      </w:r>
    </w:p>
    <w:p>
      <w:pPr>
        <w:pStyle w:val="Normal"/>
        <w:tabs>
          <w:tab w:val="left" w:pos="4770" w:leader="none"/>
        </w:tabs>
        <w:jc w:val="both"/>
        <w:rPr>
          <w:iCs/>
        </w:rPr>
      </w:pPr>
      <w:r>
        <w:rPr>
          <w:iCs/>
        </w:rPr>
      </w:r>
    </w:p>
    <w:p>
      <w:pPr>
        <w:pStyle w:val="Normal"/>
        <w:tabs>
          <w:tab w:val="left" w:pos="4770" w:leader="none"/>
        </w:tabs>
        <w:jc w:val="both"/>
        <w:rPr>
          <w:iCs/>
        </w:rPr>
      </w:pPr>
      <w:r>
        <w:rPr>
          <w:iCs/>
        </w:rPr>
      </w:r>
    </w:p>
    <w:p>
      <w:pPr>
        <w:pStyle w:val="Normal"/>
        <w:tabs>
          <w:tab w:val="left" w:pos="4770" w:leader="none"/>
        </w:tabs>
        <w:jc w:val="both"/>
        <w:rPr>
          <w:iCs/>
        </w:rPr>
      </w:pPr>
      <w:r>
        <w:rPr>
          <w:iCs/>
        </w:rPr>
      </w:r>
    </w:p>
    <w:p>
      <w:pPr>
        <w:pStyle w:val="Normal"/>
        <w:tabs>
          <w:tab w:val="left" w:pos="4770" w:leader="none"/>
        </w:tabs>
        <w:jc w:val="both"/>
        <w:rPr>
          <w:iCs/>
        </w:rPr>
      </w:pPr>
      <w:r>
        <w:rPr>
          <w:iCs/>
        </w:rPr>
      </w:r>
    </w:p>
    <w:p>
      <w:pPr>
        <w:pStyle w:val="Normal"/>
        <w:tabs>
          <w:tab w:val="left" w:pos="4770" w:leader="none"/>
        </w:tabs>
        <w:jc w:val="both"/>
        <w:rPr>
          <w:iCs/>
        </w:rPr>
      </w:pPr>
      <w:r>
        <w:rPr>
          <w:iCs/>
        </w:rPr>
      </w:r>
    </w:p>
    <w:p>
      <w:pPr>
        <w:pStyle w:val="Normal"/>
        <w:tabs>
          <w:tab w:val="left" w:pos="4770" w:leader="none"/>
        </w:tabs>
        <w:jc w:val="both"/>
        <w:rPr>
          <w:iCs/>
        </w:rPr>
      </w:pPr>
      <w:r>
        <w:rPr>
          <w:iCs/>
        </w:rPr>
      </w:r>
    </w:p>
    <w:p>
      <w:pPr>
        <w:pStyle w:val="Normal"/>
        <w:tabs>
          <w:tab w:val="left" w:pos="4770" w:leader="none"/>
        </w:tabs>
        <w:jc w:val="both"/>
        <w:rPr>
          <w:iCs/>
        </w:rPr>
      </w:pPr>
      <w:r>
        <w:rPr>
          <w:iCs/>
        </w:rPr>
        <w:t xml:space="preserve">. </w:t>
      </w:r>
    </w:p>
    <w:p>
      <w:pPr>
        <w:pStyle w:val="Normal"/>
        <w:tabs>
          <w:tab w:val="left" w:pos="4770" w:leader="none"/>
        </w:tabs>
        <w:jc w:val="both"/>
        <w:rPr>
          <w:iCs/>
        </w:rPr>
      </w:pPr>
      <w:r>
        <w:rPr>
          <w:iCs/>
        </w:rPr>
      </w:r>
    </w:p>
    <w:p>
      <w:pPr>
        <w:pStyle w:val="Normal"/>
        <w:tabs>
          <w:tab w:val="left" w:pos="4770" w:leader="none"/>
        </w:tabs>
        <w:jc w:val="both"/>
        <w:rPr>
          <w:b/>
          <w:b/>
          <w:iCs/>
          <w:u w:val="single"/>
        </w:rPr>
      </w:pPr>
      <w:r>
        <w:rPr>
          <w:b/>
          <w:iCs/>
          <w:u w:val="single"/>
        </w:rPr>
      </w:r>
    </w:p>
    <w:p>
      <w:pPr>
        <w:pStyle w:val="Normal"/>
        <w:tabs>
          <w:tab w:val="left" w:pos="4770" w:leader="none"/>
        </w:tabs>
        <w:jc w:val="both"/>
        <w:rPr>
          <w:b/>
          <w:b/>
          <w:iCs/>
          <w:u w:val="single"/>
        </w:rPr>
      </w:pPr>
      <w:r>
        <w:rPr>
          <w:b/>
          <w:iCs/>
          <w:u w:val="single"/>
        </w:rPr>
      </w:r>
    </w:p>
    <w:p>
      <w:pPr>
        <w:pStyle w:val="Normal"/>
        <w:tabs>
          <w:tab w:val="left" w:pos="4770" w:leader="none"/>
        </w:tabs>
        <w:jc w:val="both"/>
        <w:rPr>
          <w:b/>
          <w:b/>
          <w:iCs/>
          <w:u w:val="single"/>
        </w:rPr>
      </w:pPr>
      <w:r>
        <w:rPr>
          <w:b/>
          <w:iCs/>
          <w:u w:val="single"/>
        </w:rPr>
      </w:r>
    </w:p>
    <w:p>
      <w:pPr>
        <w:pStyle w:val="Normal"/>
        <w:tabs>
          <w:tab w:val="left" w:pos="4770" w:leader="none"/>
        </w:tabs>
        <w:jc w:val="both"/>
        <w:rPr>
          <w:b/>
          <w:b/>
          <w:iCs/>
          <w:u w:val="single"/>
        </w:rPr>
      </w:pPr>
      <w:r>
        <w:rPr>
          <w:b/>
          <w:iCs/>
          <w:u w:val="single"/>
        </w:rPr>
      </w:r>
    </w:p>
    <w:p>
      <w:pPr>
        <w:pStyle w:val="Normal"/>
        <w:tabs>
          <w:tab w:val="left" w:pos="4770" w:leader="none"/>
        </w:tabs>
        <w:jc w:val="both"/>
        <w:rPr>
          <w:b/>
          <w:b/>
          <w:iCs/>
          <w:u w:val="single"/>
        </w:rPr>
      </w:pPr>
      <w:r>
        <w:rPr>
          <w:b/>
          <w:iCs/>
          <w:u w:val="single"/>
        </w:rPr>
      </w:r>
    </w:p>
    <w:p>
      <w:pPr>
        <w:pStyle w:val="Normal"/>
        <w:tabs>
          <w:tab w:val="left" w:pos="4770" w:leader="none"/>
        </w:tabs>
        <w:jc w:val="both"/>
        <w:rPr>
          <w:iCs/>
        </w:rPr>
      </w:pPr>
      <w:r>
        <w:rPr>
          <w:iCs/>
        </w:rPr>
        <w:t>Our guests from South America then provided a video presentation on their counties and answered questions about those countries and themselves.</w:t>
      </w:r>
    </w:p>
    <w:p>
      <w:pPr>
        <w:pStyle w:val="Normal"/>
        <w:tabs>
          <w:tab w:val="left" w:pos="4770" w:leader="none"/>
        </w:tabs>
        <w:jc w:val="both"/>
        <w:rPr>
          <w:iCs/>
        </w:rPr>
      </w:pPr>
      <w:r>
        <w:rPr>
          <w:iCs/>
        </w:rPr>
      </w:r>
    </w:p>
    <w:p>
      <w:pPr>
        <w:pStyle w:val="Normal"/>
        <w:tabs>
          <w:tab w:val="left" w:pos="4770" w:leader="none"/>
        </w:tabs>
        <w:jc w:val="both"/>
        <w:rPr>
          <w:iCs/>
        </w:rPr>
      </w:pPr>
      <w:r>
        <w:rPr>
          <w:iCs/>
        </w:rPr>
        <w:t>The enjoyable and informative evening concluded at about 8:30.  Out host families will fill us in at an upcoming meeting on the various activities and events during the three-day visit.</w:t>
      </w:r>
    </w:p>
    <w:p>
      <w:pPr>
        <w:pStyle w:val="Normal"/>
        <w:tabs>
          <w:tab w:val="left" w:pos="4770" w:leader="none"/>
        </w:tabs>
        <w:jc w:val="both"/>
        <w:rPr>
          <w:b/>
          <w:b/>
          <w:iCs/>
          <w:u w:val="single"/>
        </w:rPr>
      </w:pPr>
      <w:r>
        <w:rPr>
          <w:b/>
          <w:iCs/>
          <w:u w:val="single"/>
        </w:rPr>
      </w:r>
    </w:p>
    <w:p>
      <w:pPr>
        <w:pStyle w:val="Normal"/>
        <w:tabs>
          <w:tab w:val="left" w:pos="4770" w:leader="none"/>
        </w:tabs>
        <w:jc w:val="both"/>
        <w:rPr>
          <w:b/>
          <w:b/>
          <w:iCs/>
          <w:u w:val="single"/>
        </w:rPr>
      </w:pPr>
      <w:r>
        <w:rPr>
          <w:b/>
          <w:iCs/>
          <w:u w:val="single"/>
        </w:rPr>
      </w:r>
    </w:p>
    <w:p>
      <w:pPr>
        <w:pStyle w:val="Normal"/>
        <w:tabs>
          <w:tab w:val="left" w:pos="4770" w:leader="none"/>
        </w:tabs>
        <w:jc w:val="both"/>
        <w:rPr>
          <w:b/>
          <w:b/>
          <w:iCs/>
          <w:u w:val="single"/>
        </w:rPr>
      </w:pPr>
      <w:r>
        <w:rPr>
          <w:b/>
          <w:iCs/>
          <w:u w:val="single"/>
        </w:rPr>
        <w:t xml:space="preserve">CLUB ACTIVITIES: </w:t>
      </w:r>
    </w:p>
    <w:p>
      <w:pPr>
        <w:pStyle w:val="Normal"/>
        <w:tabs>
          <w:tab w:val="left" w:pos="4770" w:leader="none"/>
        </w:tabs>
        <w:jc w:val="both"/>
        <w:rPr>
          <w:b/>
          <w:b/>
          <w:iCs/>
          <w:u w:val="single"/>
        </w:rPr>
      </w:pPr>
      <w:r>
        <w:rPr>
          <w:b/>
          <w:iCs/>
          <w:u w:val="single"/>
        </w:rPr>
      </w:r>
    </w:p>
    <w:p>
      <w:pPr>
        <w:pStyle w:val="Normal"/>
        <w:numPr>
          <w:ilvl w:val="0"/>
          <w:numId w:val="1"/>
        </w:numPr>
        <w:tabs>
          <w:tab w:val="left" w:pos="4770" w:leader="none"/>
        </w:tabs>
        <w:jc w:val="both"/>
        <w:rPr>
          <w:iCs/>
        </w:rPr>
      </w:pPr>
      <w:r>
        <w:rPr>
          <w:iCs/>
        </w:rPr>
        <w:t>Our speaker this evening, Julia Thomas, will talk about the efforts to construct a river viewpoint near the Almonte Hospital and the Fairview Manor.</w:t>
      </w:r>
    </w:p>
    <w:p>
      <w:pPr>
        <w:pStyle w:val="Normal"/>
        <w:numPr>
          <w:ilvl w:val="0"/>
          <w:numId w:val="1"/>
        </w:numPr>
        <w:tabs>
          <w:tab w:val="left" w:pos="4770" w:leader="none"/>
        </w:tabs>
        <w:jc w:val="both"/>
        <w:rPr/>
      </w:pPr>
      <w:r>
        <w:rPr/>
        <w:t>The second highway clean-up effort should take place this month and volunteers will be sought.</w:t>
      </w:r>
    </w:p>
    <w:p>
      <w:pPr>
        <w:pStyle w:val="Normal"/>
        <w:numPr>
          <w:ilvl w:val="0"/>
          <w:numId w:val="1"/>
        </w:numPr>
        <w:tabs>
          <w:tab w:val="left" w:pos="4770" w:leader="none"/>
        </w:tabs>
        <w:jc w:val="both"/>
        <w:rPr/>
      </w:pPr>
      <w:r>
        <w:rPr>
          <w:b/>
        </w:rPr>
        <w:t>George, Marion and Gordon</w:t>
      </w:r>
      <w:r>
        <w:rPr/>
        <w:t xml:space="preserve"> will be the only members attending the District Conference. Lorna will be there as well to check on Gordon.</w:t>
      </w:r>
    </w:p>
    <w:sectPr>
      <w:type w:val="nextPage"/>
      <w:pgSz w:w="12240" w:h="15840"/>
      <w:pgMar w:left="1800" w:right="1800" w:header="0" w:top="1440" w:footer="0" w:bottom="1440" w:gutter="0"/>
      <w:pgNumType w:fmt="decimal"/>
      <w:cols w:num="2" w:space="720" w:equalWidth="true" w:sep="false"/>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Symbol">
    <w:charset w:val="01"/>
    <w:family w:val="roman"/>
    <w:pitch w:val="variable"/>
  </w:font>
  <w:font w:name="Courier New">
    <w:charset w:val="00"/>
    <w:family w:val="modern"/>
    <w:pitch w:val="default"/>
  </w:font>
  <w:font w:name="Wingdings">
    <w:charset w:val="02"/>
    <w:family w:val="auto"/>
    <w:pitch w:val="variable"/>
  </w:font>
  <w:font w:name="Liberation Sans">
    <w:altName w:val="Arial"/>
    <w:charset w:val="01"/>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80"/>
        </w:tabs>
        <w:ind w:left="780" w:hanging="360"/>
      </w:pPr>
      <w:rPr>
        <w:rFonts w:ascii="Symbol" w:hAnsi="Symbol" w:cs="Symbol" w:hint="default"/>
        <w:rFonts w:cs="Symbol"/>
      </w:r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2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Lohit Devanagari"/>
        <w:szCs w:val="24"/>
        <w:lang w:val="en-CA"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CA" w:bidi="ar-SA" w:eastAsia="zh-CN"/>
    </w:rPr>
  </w:style>
  <w:style w:type="character" w:styleId="WW8Num1z0">
    <w:name w:val="WW8Num1z0"/>
    <w:qFormat/>
    <w:rPr>
      <w:rFonts w:ascii="Symbol" w:hAnsi="Symbol" w:cs="Symbol"/>
    </w:rPr>
  </w:style>
  <w:style w:type="character" w:styleId="WW8Num1z1">
    <w:name w:val="WW8Num1z1"/>
    <w:qFormat/>
    <w:rPr>
      <w:rFonts w:ascii="Courier New" w:hAnsi="Courier New" w:cs="Courier New"/>
    </w:rPr>
  </w:style>
  <w:style w:type="character" w:styleId="WW8Num1z2">
    <w:name w:val="WW8Num1z2"/>
    <w:qFormat/>
    <w:rPr>
      <w:rFonts w:ascii="Wingdings" w:hAnsi="Wingdings" w:cs="Wingdings"/>
    </w:rPr>
  </w:style>
  <w:style w:type="character" w:styleId="DefaultParagraphFont">
    <w:name w:val="Default Paragraph Font"/>
    <w:qFormat/>
    <w:rPr/>
  </w:style>
  <w:style w:type="paragraph" w:styleId="Heading">
    <w:name w:val="Heading"/>
    <w:basedOn w:val="Normal"/>
    <w:next w:val="TextBody"/>
    <w:qFormat/>
    <w:pPr>
      <w:keepNext/>
      <w:spacing w:before="240" w:after="120"/>
    </w:pPr>
    <w:rPr>
      <w:rFonts w:ascii="Liberation Sans" w:hAnsi="Liberation Sans" w:eastAsia="Noto Sans CJK SC Regular" w:cs="Lohit Devanagari"/>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Template>
  <TotalTime>32</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2006-10-10T10:01:00Z</dcterms:created>
  <dc:creator>Gordon MacNabb</dc:creator>
  <dc:description/>
  <dc:language>en-CA</dc:language>
  <cp:lastModifiedBy>Gordon MacNabb</cp:lastModifiedBy>
  <dcterms:modified xsi:type="dcterms:W3CDTF">2006-10-10T10:33:00Z</dcterms:modified>
  <cp:revision>1</cp:revision>
  <dc:subject/>
  <dc:title>Rotary Club of Carleton Place  &amp; Mississippi Mills</dc:title>
</cp:coreProperties>
</file>