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drawing>
          <wp:inline distT="0" distB="0" distL="0" distR="0">
            <wp:extent cx="568325" cy="70358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0358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September 23rd, 2013</w:t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sz w:val="24"/>
          <w:szCs w:val="24"/>
        </w:rPr>
        <w:t>Louise Noble gave a presentation on the Lanark Alzheimers Society, and accepted a donation of $200 from the club.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type w:val="nextPage"/>
      <w:pgSz w:w="12240" w:h="15840"/>
      <w:pgMar w:left="1282" w:right="1134" w:header="0" w:top="1134" w:footer="0" w:bottom="1138" w:gutter="0"/>
      <w:pgNumType w:fmt="decimal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/>
  <cp:lastPrinted>2009-05-19T20:34:00Z</cp:lastPrinted>
  <cp:revision>0</cp:revision>
  <dc:subject/>
  <dc:title/>
</cp:coreProperties>
</file>